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22001" w14:textId="3BEFCD75" w:rsidR="001176AC" w:rsidRPr="00D90227" w:rsidRDefault="000138D4" w:rsidP="000138D4">
      <w:pPr>
        <w:pStyle w:val="Overskrift1"/>
      </w:pPr>
      <w:bookmarkStart w:id="0" w:name="_GoBack"/>
      <w:bookmarkEnd w:id="0"/>
      <w:proofErr w:type="spellStart"/>
      <w:r>
        <w:t>VoksenBadminton</w:t>
      </w:r>
      <w:proofErr w:type="spellEnd"/>
      <w:r>
        <w:t xml:space="preserve"> - </w:t>
      </w:r>
      <w:proofErr w:type="spellStart"/>
      <w:r w:rsidR="000837AA">
        <w:t>BadmintonFitness</w:t>
      </w:r>
      <w:proofErr w:type="spellEnd"/>
    </w:p>
    <w:p w14:paraId="48D28F45" w14:textId="77777777" w:rsidR="001176AC" w:rsidRDefault="001176AC" w:rsidP="001176AC"/>
    <w:p w14:paraId="50CF19CA" w14:textId="589F2938" w:rsidR="001176AC" w:rsidRDefault="000138D4" w:rsidP="001176AC">
      <w:r>
        <w:t>I B</w:t>
      </w:r>
      <w:r w:rsidR="001176AC">
        <w:t xml:space="preserve">adminton – Bevæg dig for livet arbejdes der intensivt på at udvikle badmintontilbud til voksne. Et af disse er </w:t>
      </w:r>
      <w:proofErr w:type="spellStart"/>
      <w:r w:rsidR="001176AC">
        <w:t>BadmintonFitness</w:t>
      </w:r>
      <w:proofErr w:type="spellEnd"/>
      <w:r w:rsidR="001176AC">
        <w:t xml:space="preserve">. </w:t>
      </w:r>
    </w:p>
    <w:p w14:paraId="341D3E6A" w14:textId="09330442" w:rsidR="001176AC" w:rsidRDefault="001176AC" w:rsidP="001176AC">
      <w:r>
        <w:t xml:space="preserve">Tankerne bag </w:t>
      </w:r>
      <w:proofErr w:type="spellStart"/>
      <w:r>
        <w:t>BadmintonFitness</w:t>
      </w:r>
      <w:proofErr w:type="spellEnd"/>
      <w:r>
        <w:t xml:space="preserve"> er</w:t>
      </w:r>
      <w:r w:rsidR="002319A0">
        <w:t>,</w:t>
      </w:r>
      <w:r>
        <w:t xml:space="preserve"> at anvende det </w:t>
      </w:r>
      <w:r w:rsidR="000138D4">
        <w:t>bedste fra fitness- og badminton</w:t>
      </w:r>
      <w:r>
        <w:t xml:space="preserve">træningen kombineret med </w:t>
      </w:r>
      <w:r w:rsidR="002319A0">
        <w:t>fælleskabet/</w:t>
      </w:r>
      <w:r>
        <w:t xml:space="preserve">livet i klubben som et vigtigt fundament. Træningen er bygget op i tre lige store dele. </w:t>
      </w:r>
    </w:p>
    <w:p w14:paraId="60F02ECA" w14:textId="557AE643" w:rsidR="001176AC" w:rsidRDefault="001176AC" w:rsidP="001176AC">
      <w:r>
        <w:t>Opvarmn</w:t>
      </w:r>
      <w:r w:rsidR="000138D4">
        <w:t>ing/konditionstræning (både med</w:t>
      </w:r>
      <w:r>
        <w:t xml:space="preserve"> og </w:t>
      </w:r>
      <w:r w:rsidR="000138D4">
        <w:t xml:space="preserve">uden </w:t>
      </w:r>
      <w:r>
        <w:t>bold &amp; ketsjer), spilletræning</w:t>
      </w:r>
      <w:r w:rsidR="000138D4">
        <w:t xml:space="preserve"> (kampe &amp; småspil)</w:t>
      </w:r>
      <w:r>
        <w:t xml:space="preserve"> samt styrketræning i form af cirkeltræning. </w:t>
      </w:r>
    </w:p>
    <w:p w14:paraId="793FE3C1" w14:textId="77777777" w:rsidR="001176AC" w:rsidRDefault="001176AC" w:rsidP="001176AC"/>
    <w:p w14:paraId="2311644B" w14:textId="66E079F8" w:rsidR="001176AC" w:rsidRDefault="001176AC" w:rsidP="001176AC">
      <w:r>
        <w:t>Træningstilbuddet er fleksibelt, så det kan tilpasses træningstid af forskellige varighed</w:t>
      </w:r>
      <w:r w:rsidR="002319A0">
        <w:t xml:space="preserve"> ift. hvad klubben har til rådighed</w:t>
      </w:r>
      <w:r>
        <w:t xml:space="preserve">. </w:t>
      </w:r>
      <w:r w:rsidR="002319A0">
        <w:t>Det kan også</w:t>
      </w:r>
      <w:r>
        <w:t xml:space="preserve"> gøres fleksibelt for spillerne</w:t>
      </w:r>
      <w:r w:rsidR="002319A0">
        <w:t>,</w:t>
      </w:r>
      <w:r>
        <w:t xml:space="preserve"> ved at spillerne selv </w:t>
      </w:r>
      <w:r w:rsidR="002319A0">
        <w:t xml:space="preserve">kan </w:t>
      </w:r>
      <w:r>
        <w:t>vælge hvilke dele</w:t>
      </w:r>
      <w:r w:rsidR="000138D4">
        <w:t>,</w:t>
      </w:r>
      <w:r>
        <w:t xml:space="preserve"> de ønsker at deltage i. </w:t>
      </w:r>
    </w:p>
    <w:p w14:paraId="6D414A6A" w14:textId="21CE9FDD" w:rsidR="001176AC" w:rsidRDefault="001176AC">
      <w:r>
        <w:t xml:space="preserve">Træningen kan både gennemføres af en </w:t>
      </w:r>
      <w:r w:rsidR="000138D4">
        <w:t xml:space="preserve">erfaren </w:t>
      </w:r>
      <w:r>
        <w:t xml:space="preserve">træner og </w:t>
      </w:r>
      <w:r w:rsidR="000138D4">
        <w:t xml:space="preserve">en </w:t>
      </w:r>
      <w:r>
        <w:t>tovholder</w:t>
      </w:r>
      <w:r w:rsidR="000138D4">
        <w:t xml:space="preserve"> uden trænererfaring</w:t>
      </w:r>
      <w:r>
        <w:t xml:space="preserve">. Der vil nemlig til hver </w:t>
      </w:r>
      <w:r w:rsidR="000138D4">
        <w:t xml:space="preserve">af de tre </w:t>
      </w:r>
      <w:r>
        <w:t>træningsdel</w:t>
      </w:r>
      <w:r w:rsidR="000138D4">
        <w:t>e</w:t>
      </w:r>
      <w:r>
        <w:t xml:space="preserve"> være et understøttende materiale med konkrete øvelser.</w:t>
      </w:r>
    </w:p>
    <w:sectPr w:rsidR="001176A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01DC"/>
    <w:multiLevelType w:val="hybridMultilevel"/>
    <w:tmpl w:val="3B8A6718"/>
    <w:lvl w:ilvl="0" w:tplc="25D4C1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C297B"/>
    <w:multiLevelType w:val="hybridMultilevel"/>
    <w:tmpl w:val="7960DD5C"/>
    <w:lvl w:ilvl="0" w:tplc="E2D6C6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16"/>
    <w:rsid w:val="000138D4"/>
    <w:rsid w:val="000837AA"/>
    <w:rsid w:val="001176AC"/>
    <w:rsid w:val="00141802"/>
    <w:rsid w:val="001F01D5"/>
    <w:rsid w:val="002319A0"/>
    <w:rsid w:val="004254E9"/>
    <w:rsid w:val="004A5116"/>
    <w:rsid w:val="00681C7C"/>
    <w:rsid w:val="009D439B"/>
    <w:rsid w:val="00A36F7A"/>
    <w:rsid w:val="00A9244E"/>
    <w:rsid w:val="00AE28EC"/>
    <w:rsid w:val="00BC7DF8"/>
    <w:rsid w:val="00CA3D58"/>
    <w:rsid w:val="00CF67BF"/>
    <w:rsid w:val="00D550EA"/>
    <w:rsid w:val="00D9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A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116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0138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A5116"/>
    <w:pPr>
      <w:ind w:left="720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138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116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0138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A5116"/>
    <w:pPr>
      <w:ind w:left="720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138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f9a7ce30-9588-4e03-a349-0c44bd80ca7d">true</MimerDocPubDoc>
    <MimerSaveToArchive xmlns="f9a7ce30-9588-4e03-a349-0c44bd80ca7d">false</MimerSaveToArchive>
    <MimerDocId xmlns="f9a7ce30-9588-4e03-a349-0c44bd80ca7d">CB20278E-002</MimerDoc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8BB122EF2451014D8DBBF55BC46E13CD" ma:contentTypeVersion="4" ma:contentTypeDescription="Opret et nyt dokument." ma:contentTypeScope="" ma:versionID="5b82a505b9b1daa28e36244cc77c646c">
  <xsd:schema xmlns:xsd="http://www.w3.org/2001/XMLSchema" xmlns:xs="http://www.w3.org/2001/XMLSchema" xmlns:p="http://schemas.microsoft.com/office/2006/metadata/properties" xmlns:ns2="f9a7ce30-9588-4e03-a349-0c44bd80ca7d" targetNamespace="http://schemas.microsoft.com/office/2006/metadata/properties" ma:root="true" ma:fieldsID="173207a3a9090845b7d6253f5d57f0ba" ns2:_="">
    <xsd:import namespace="f9a7ce30-9588-4e03-a349-0c44bd80ca7d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7ce30-9588-4e03-a349-0c44bd80ca7d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5A1ED-FE92-4F21-9E96-348DB95667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DB65C2D-A7CE-4405-B1DC-6FB90E2EB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30F54-8FF7-4FFE-A870-B23184425903}">
  <ds:schemaRefs>
    <ds:schemaRef ds:uri="http://purl.org/dc/elements/1.1/"/>
    <ds:schemaRef ds:uri="http://schemas.microsoft.com/office/2006/metadata/properties"/>
    <ds:schemaRef ds:uri="f9a7ce30-9588-4e03-a349-0c44bd80ca7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C7CA401-33DF-49DE-A533-13FC2F7AA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a7ce30-9588-4e03-a349-0c44bd80c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Nedergaard</dc:creator>
  <cp:lastModifiedBy>Tinne</cp:lastModifiedBy>
  <cp:revision>2</cp:revision>
  <dcterms:created xsi:type="dcterms:W3CDTF">2016-02-28T11:57:00Z</dcterms:created>
  <dcterms:modified xsi:type="dcterms:W3CDTF">2016-02-28T11:57:00Z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0x0101002FC4A2EC31164BEC83D2656A73AEFD43008583CC0F728B45FF8E42817456CFDCB3008BB122EF2451014D8DBBF55BC46E13CD</vt:lpwstr>
  </property>
</Properties>
</file>